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E51DC" w:rsidRPr="00937F6E" w:rsidTr="00900388">
        <w:tc>
          <w:tcPr>
            <w:tcW w:w="10490" w:type="dxa"/>
          </w:tcPr>
          <w:p w:rsidR="00BE51DC" w:rsidRDefault="00BE51DC" w:rsidP="00DE2550">
            <w:pPr>
              <w:spacing w:line="360" w:lineRule="exact"/>
              <w:jc w:val="both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ВВЕДЕНИЕ</w:t>
            </w:r>
          </w:p>
        </w:tc>
      </w:tr>
      <w:tr w:rsidR="00BE51DC" w:rsidRPr="00937F6E" w:rsidTr="00900388">
        <w:tc>
          <w:tcPr>
            <w:tcW w:w="10490" w:type="dxa"/>
            <w:hideMark/>
          </w:tcPr>
          <w:p w:rsidR="00ED26AC" w:rsidRDefault="00ED26AC" w:rsidP="00F77324">
            <w:pPr>
              <w:spacing w:line="360" w:lineRule="exact"/>
              <w:jc w:val="both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ПЕРВЫЙ ЭТАП: </w:t>
            </w:r>
          </w:p>
          <w:p w:rsidR="00BE51DC" w:rsidRPr="00937F6E" w:rsidRDefault="00BE51DC" w:rsidP="00F77324">
            <w:pPr>
              <w:spacing w:line="360" w:lineRule="exact"/>
              <w:jc w:val="both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1.</w:t>
            </w:r>
            <w:r w:rsidRPr="00937F6E">
              <w:rPr>
                <w:bCs/>
                <w:color w:val="000000" w:themeColor="text1"/>
                <w:sz w:val="28"/>
                <w:szCs w:val="28"/>
                <w:lang w:eastAsia="en-US"/>
              </w:rPr>
              <w:t>Значение организации маркетинговой деятельнос</w:t>
            </w:r>
            <w:r w:rsidR="00554D5D">
              <w:rPr>
                <w:bCs/>
                <w:color w:val="000000" w:themeColor="text1"/>
                <w:sz w:val="28"/>
                <w:szCs w:val="28"/>
                <w:lang w:eastAsia="en-US"/>
              </w:rPr>
              <w:t>ти на предприятии (организации) (</w:t>
            </w:r>
            <w:r w:rsidR="00E53673">
              <w:rPr>
                <w:bCs/>
                <w:color w:val="000000" w:themeColor="text1"/>
                <w:sz w:val="28"/>
                <w:szCs w:val="28"/>
                <w:lang w:eastAsia="en-US"/>
              </w:rPr>
              <w:t>теоретический вопрос</w:t>
            </w:r>
            <w:r w:rsidR="00307326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(см. дополнительный материал управление маркетингом</w:t>
            </w:r>
            <w:bookmarkStart w:id="0" w:name="_GoBack"/>
            <w:bookmarkEnd w:id="0"/>
            <w:r w:rsidR="00307326">
              <w:rPr>
                <w:bCs/>
                <w:color w:val="000000" w:themeColor="text1"/>
                <w:sz w:val="28"/>
                <w:szCs w:val="28"/>
                <w:lang w:eastAsia="en-US"/>
              </w:rPr>
              <w:t>)</w:t>
            </w:r>
            <w:r w:rsidR="00554D5D">
              <w:rPr>
                <w:bCs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</w:tr>
      <w:tr w:rsidR="00BE51DC" w:rsidTr="00900388">
        <w:tc>
          <w:tcPr>
            <w:tcW w:w="10490" w:type="dxa"/>
            <w:hideMark/>
          </w:tcPr>
          <w:p w:rsidR="00BE51DC" w:rsidRDefault="00BE51DC" w:rsidP="00F77324">
            <w:pPr>
              <w:spacing w:line="360" w:lineRule="exact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1.1 Требования</w:t>
            </w:r>
            <w:r w:rsidR="00554D5D"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,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 предъявляемые к организационным структурам.</w:t>
            </w:r>
          </w:p>
        </w:tc>
      </w:tr>
      <w:tr w:rsidR="00BE51DC" w:rsidTr="00900388">
        <w:tc>
          <w:tcPr>
            <w:tcW w:w="10490" w:type="dxa"/>
            <w:hideMark/>
          </w:tcPr>
          <w:p w:rsidR="00BE51DC" w:rsidRDefault="00BE51DC" w:rsidP="00F77324">
            <w:pPr>
              <w:spacing w:line="360" w:lineRule="exact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1.2 Виды организационных структур маркетинга.</w:t>
            </w:r>
          </w:p>
        </w:tc>
      </w:tr>
      <w:tr w:rsidR="00BE51DC" w:rsidTr="00900388">
        <w:tc>
          <w:tcPr>
            <w:tcW w:w="10490" w:type="dxa"/>
          </w:tcPr>
          <w:p w:rsidR="00BE51DC" w:rsidRDefault="00900388" w:rsidP="00900388">
            <w:pPr>
              <w:spacing w:line="360" w:lineRule="exact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2.</w:t>
            </w:r>
            <w:r w:rsidR="00BE51DC">
              <w:rPr>
                <w:color w:val="000000" w:themeColor="text1"/>
                <w:sz w:val="28"/>
                <w:szCs w:val="28"/>
                <w:lang w:eastAsia="en-US"/>
              </w:rPr>
              <w:t>Анализ типового положения об отделе маркетинга (</w:t>
            </w:r>
            <w:r w:rsidR="00DC3BD1" w:rsidRPr="00D11A5B">
              <w:rPr>
                <w:i/>
                <w:color w:val="000000" w:themeColor="text1"/>
                <w:sz w:val="28"/>
                <w:szCs w:val="28"/>
                <w:lang w:eastAsia="en-US"/>
              </w:rPr>
              <w:t>структура ответа</w:t>
            </w:r>
            <w:r w:rsidR="00DC3BD1">
              <w:rPr>
                <w:color w:val="000000" w:themeColor="text1"/>
                <w:sz w:val="28"/>
                <w:szCs w:val="28"/>
                <w:lang w:eastAsia="en-US"/>
              </w:rPr>
              <w:t xml:space="preserve">: </w:t>
            </w:r>
            <w:r w:rsidR="00BE51DC">
              <w:rPr>
                <w:color w:val="000000" w:themeColor="text1"/>
                <w:sz w:val="28"/>
                <w:szCs w:val="28"/>
                <w:lang w:eastAsia="en-US"/>
              </w:rPr>
              <w:t>задачи, функции взаимоотношения отдела маркетинга с другими подразделениями, права, ответственность) (</w:t>
            </w:r>
            <w:r w:rsidR="00D11A5B">
              <w:rPr>
                <w:color w:val="000000" w:themeColor="text1"/>
                <w:sz w:val="28"/>
                <w:szCs w:val="28"/>
                <w:lang w:eastAsia="en-US"/>
              </w:rPr>
              <w:t>на основе изучения приложения</w:t>
            </w:r>
            <w:proofErr w:type="gramStart"/>
            <w:r w:rsidR="00BE51DC">
              <w:rPr>
                <w:color w:val="000000" w:themeColor="text1"/>
                <w:sz w:val="28"/>
                <w:szCs w:val="28"/>
                <w:lang w:eastAsia="en-US"/>
              </w:rPr>
              <w:t xml:space="preserve"> В</w:t>
            </w:r>
            <w:proofErr w:type="gramEnd"/>
            <w:r w:rsidR="00BE51DC">
              <w:rPr>
                <w:color w:val="000000" w:themeColor="text1"/>
                <w:sz w:val="28"/>
                <w:szCs w:val="28"/>
                <w:lang w:eastAsia="en-US"/>
              </w:rPr>
              <w:t>, Г)</w:t>
            </w:r>
          </w:p>
        </w:tc>
      </w:tr>
      <w:tr w:rsidR="00BE51DC" w:rsidTr="00900388">
        <w:tc>
          <w:tcPr>
            <w:tcW w:w="10490" w:type="dxa"/>
          </w:tcPr>
          <w:p w:rsidR="00D97049" w:rsidRDefault="00900388" w:rsidP="00F77324">
            <w:pPr>
              <w:rPr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  <w:r w:rsidR="00BE51DC">
              <w:rPr>
                <w:color w:val="000000" w:themeColor="text1"/>
                <w:sz w:val="28"/>
                <w:szCs w:val="28"/>
                <w:lang w:eastAsia="en-US"/>
              </w:rPr>
              <w:t xml:space="preserve">. </w:t>
            </w:r>
            <w:r w:rsidR="00BE51DC" w:rsidRPr="00BE51DC">
              <w:rPr>
                <w:sz w:val="28"/>
                <w:szCs w:val="28"/>
              </w:rPr>
              <w:t>Изучение профессионального назначения специалиста-маркетолога</w:t>
            </w:r>
            <w:r w:rsidR="00BE51DC" w:rsidRPr="00BE51DC">
              <w:rPr>
                <w:szCs w:val="28"/>
              </w:rPr>
              <w:t xml:space="preserve"> </w:t>
            </w:r>
            <w:r w:rsidR="00D97049" w:rsidRPr="00D97049">
              <w:rPr>
                <w:sz w:val="28"/>
                <w:szCs w:val="28"/>
              </w:rPr>
              <w:t>(приложение А)</w:t>
            </w:r>
          </w:p>
          <w:p w:rsidR="00BE51DC" w:rsidRPr="00D97049" w:rsidRDefault="00900388" w:rsidP="00F77324">
            <w:pPr>
              <w:rPr>
                <w:sz w:val="28"/>
                <w:szCs w:val="44"/>
              </w:rPr>
            </w:pPr>
            <w:r>
              <w:rPr>
                <w:sz w:val="28"/>
                <w:szCs w:val="28"/>
              </w:rPr>
              <w:t>3</w:t>
            </w:r>
            <w:r w:rsidR="00D97049" w:rsidRPr="00D97049">
              <w:rPr>
                <w:sz w:val="28"/>
                <w:szCs w:val="28"/>
              </w:rPr>
              <w:t>.1</w:t>
            </w:r>
            <w:r w:rsidR="00D97049">
              <w:rPr>
                <w:sz w:val="28"/>
                <w:szCs w:val="44"/>
              </w:rPr>
              <w:t xml:space="preserve">. </w:t>
            </w:r>
            <w:r w:rsidR="00BE51DC" w:rsidRPr="00BE51DC">
              <w:rPr>
                <w:sz w:val="28"/>
                <w:szCs w:val="44"/>
              </w:rPr>
              <w:t xml:space="preserve">Требования предъявляемые к специалистам </w:t>
            </w:r>
            <w:r w:rsidR="00D97049">
              <w:rPr>
                <w:sz w:val="28"/>
                <w:szCs w:val="44"/>
              </w:rPr>
              <w:t>по маркетингу маркетинга, уровни специалистов, п</w:t>
            </w:r>
            <w:r w:rsidR="00BE51DC" w:rsidRPr="00BE51DC">
              <w:rPr>
                <w:sz w:val="28"/>
                <w:szCs w:val="44"/>
              </w:rPr>
              <w:t>ути подбора персонала по маркетингу</w:t>
            </w:r>
            <w:proofErr w:type="gramStart"/>
            <w:r w:rsidR="00D97049">
              <w:rPr>
                <w:sz w:val="28"/>
                <w:szCs w:val="44"/>
              </w:rPr>
              <w:t>.</w:t>
            </w:r>
            <w:proofErr w:type="gramEnd"/>
            <w:r w:rsidR="00BE51DC" w:rsidRPr="00BE51DC">
              <w:rPr>
                <w:sz w:val="28"/>
                <w:szCs w:val="44"/>
              </w:rPr>
              <w:t xml:space="preserve"> </w:t>
            </w:r>
            <w:r w:rsidR="00D97049">
              <w:rPr>
                <w:sz w:val="28"/>
                <w:szCs w:val="44"/>
              </w:rPr>
              <w:t>(</w:t>
            </w:r>
            <w:proofErr w:type="gramStart"/>
            <w:r w:rsidR="00221CAF">
              <w:rPr>
                <w:sz w:val="28"/>
                <w:szCs w:val="44"/>
              </w:rPr>
              <w:t>т</w:t>
            </w:r>
            <w:proofErr w:type="gramEnd"/>
            <w:r w:rsidR="00221CAF">
              <w:rPr>
                <w:sz w:val="28"/>
                <w:szCs w:val="44"/>
              </w:rPr>
              <w:t xml:space="preserve">еоретический вопрос: </w:t>
            </w:r>
            <w:r w:rsidR="00D97049">
              <w:rPr>
                <w:sz w:val="28"/>
                <w:szCs w:val="44"/>
              </w:rPr>
              <w:t>изучить материалы презентации – управление маркетингом)</w:t>
            </w:r>
          </w:p>
        </w:tc>
      </w:tr>
      <w:tr w:rsidR="00BE51DC" w:rsidTr="00900388">
        <w:tc>
          <w:tcPr>
            <w:tcW w:w="10490" w:type="dxa"/>
          </w:tcPr>
          <w:p w:rsidR="00BE51DC" w:rsidRPr="00BE51DC" w:rsidRDefault="00BE51DC" w:rsidP="00F77324">
            <w:pPr>
              <w:pStyle w:val="2"/>
              <w:tabs>
                <w:tab w:val="left" w:pos="284"/>
              </w:tabs>
              <w:ind w:firstLine="0"/>
              <w:jc w:val="both"/>
              <w:rPr>
                <w:spacing w:val="-6"/>
                <w:szCs w:val="28"/>
              </w:rPr>
            </w:pPr>
            <w:r>
              <w:rPr>
                <w:color w:val="000000" w:themeColor="text1"/>
                <w:szCs w:val="28"/>
                <w:lang w:val="ru-RU" w:eastAsia="en-US"/>
              </w:rPr>
              <w:t>3.</w:t>
            </w:r>
            <w:r w:rsidR="00900388">
              <w:rPr>
                <w:color w:val="000000" w:themeColor="text1"/>
                <w:szCs w:val="28"/>
                <w:lang w:val="ru-RU" w:eastAsia="en-US"/>
              </w:rPr>
              <w:t>2.</w:t>
            </w:r>
            <w:r>
              <w:rPr>
                <w:color w:val="000000" w:themeColor="text1"/>
                <w:szCs w:val="28"/>
                <w:lang w:val="ru-RU" w:eastAsia="en-US"/>
              </w:rPr>
              <w:t xml:space="preserve"> </w:t>
            </w:r>
            <w:r w:rsidRPr="001E2CA6">
              <w:rPr>
                <w:spacing w:val="-6"/>
                <w:szCs w:val="28"/>
              </w:rPr>
              <w:t>Изучение должностных инструкций сотрудников отдела маркетинга (приложение Д, Е</w:t>
            </w:r>
            <w:r w:rsidR="00D97049">
              <w:rPr>
                <w:spacing w:val="-6"/>
                <w:szCs w:val="28"/>
                <w:lang w:val="ru-RU"/>
              </w:rPr>
              <w:t>,</w:t>
            </w:r>
            <w:r w:rsidR="00221CAF">
              <w:rPr>
                <w:spacing w:val="-6"/>
                <w:szCs w:val="28"/>
                <w:lang w:val="ru-RU"/>
              </w:rPr>
              <w:t xml:space="preserve"> </w:t>
            </w:r>
            <w:r w:rsidR="00221CAF" w:rsidRPr="00D11A5B">
              <w:rPr>
                <w:i/>
                <w:color w:val="000000" w:themeColor="text1"/>
                <w:szCs w:val="28"/>
                <w:lang w:eastAsia="en-US"/>
              </w:rPr>
              <w:t>структура ответа</w:t>
            </w:r>
            <w:r w:rsidR="00D97049">
              <w:rPr>
                <w:spacing w:val="-6"/>
                <w:szCs w:val="28"/>
                <w:lang w:val="ru-RU"/>
              </w:rPr>
              <w:t xml:space="preserve"> </w:t>
            </w:r>
            <w:r w:rsidR="00D97049">
              <w:rPr>
                <w:color w:val="000000" w:themeColor="text1"/>
                <w:szCs w:val="28"/>
                <w:lang w:eastAsia="en-US"/>
              </w:rPr>
              <w:t xml:space="preserve">задачи, </w:t>
            </w:r>
            <w:r w:rsidR="00D97049">
              <w:rPr>
                <w:color w:val="000000" w:themeColor="text1"/>
                <w:szCs w:val="28"/>
                <w:lang w:val="ru-RU" w:eastAsia="en-US"/>
              </w:rPr>
              <w:t>обязанности,</w:t>
            </w:r>
            <w:r w:rsidR="00D97049">
              <w:rPr>
                <w:color w:val="000000" w:themeColor="text1"/>
                <w:szCs w:val="28"/>
                <w:lang w:eastAsia="en-US"/>
              </w:rPr>
              <w:t xml:space="preserve"> взаимоотношения с другими </w:t>
            </w:r>
            <w:r w:rsidR="00D97049">
              <w:rPr>
                <w:color w:val="000000" w:themeColor="text1"/>
                <w:szCs w:val="28"/>
                <w:lang w:val="ru-RU" w:eastAsia="en-US"/>
              </w:rPr>
              <w:t>специалистами</w:t>
            </w:r>
            <w:r w:rsidR="00D97049">
              <w:rPr>
                <w:color w:val="000000" w:themeColor="text1"/>
                <w:szCs w:val="28"/>
                <w:lang w:eastAsia="en-US"/>
              </w:rPr>
              <w:t>, права, ответственность</w:t>
            </w:r>
            <w:r w:rsidRPr="001E2CA6">
              <w:rPr>
                <w:spacing w:val="-6"/>
                <w:szCs w:val="28"/>
              </w:rPr>
              <w:t>).</w:t>
            </w:r>
          </w:p>
        </w:tc>
      </w:tr>
      <w:tr w:rsidR="00BE51DC" w:rsidTr="00900388">
        <w:tc>
          <w:tcPr>
            <w:tcW w:w="10490" w:type="dxa"/>
          </w:tcPr>
          <w:p w:rsidR="00BE51DC" w:rsidRDefault="00F77324" w:rsidP="00F77324">
            <w:pPr>
              <w:spacing w:line="360" w:lineRule="exact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  <w:r w:rsidR="00BE51DC">
              <w:rPr>
                <w:color w:val="000000" w:themeColor="text1"/>
                <w:sz w:val="28"/>
                <w:szCs w:val="28"/>
                <w:lang w:eastAsia="en-US"/>
              </w:rPr>
              <w:t>.Изучение деятельности ПУП «</w:t>
            </w:r>
            <w:proofErr w:type="spellStart"/>
            <w:r w:rsidR="00BE51DC">
              <w:rPr>
                <w:color w:val="000000" w:themeColor="text1"/>
                <w:sz w:val="28"/>
                <w:szCs w:val="28"/>
                <w:lang w:eastAsia="en-US"/>
              </w:rPr>
              <w:t>Гомельобои</w:t>
            </w:r>
            <w:proofErr w:type="spellEnd"/>
            <w:r w:rsidR="00BE51DC">
              <w:rPr>
                <w:color w:val="000000" w:themeColor="text1"/>
                <w:sz w:val="28"/>
                <w:szCs w:val="28"/>
                <w:lang w:eastAsia="en-US"/>
              </w:rPr>
              <w:t xml:space="preserve">» 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(изучить дополнительные материалы папка </w:t>
            </w:r>
            <w:proofErr w:type="spellStart"/>
            <w:r>
              <w:rPr>
                <w:color w:val="000000" w:themeColor="text1"/>
                <w:sz w:val="28"/>
                <w:szCs w:val="28"/>
                <w:lang w:eastAsia="en-US"/>
              </w:rPr>
              <w:t>Гомельобои</w:t>
            </w:r>
            <w:proofErr w:type="spellEnd"/>
            <w:r>
              <w:rPr>
                <w:color w:val="000000" w:themeColor="text1"/>
                <w:sz w:val="28"/>
                <w:szCs w:val="28"/>
                <w:lang w:eastAsia="en-US"/>
              </w:rPr>
              <w:t>)</w:t>
            </w:r>
            <w:r w:rsidR="00BE51DC">
              <w:rPr>
                <w:color w:val="000000" w:themeColor="text1"/>
                <w:sz w:val="28"/>
                <w:szCs w:val="28"/>
                <w:lang w:eastAsia="en-US"/>
              </w:rPr>
              <w:t xml:space="preserve">                                    </w:t>
            </w:r>
          </w:p>
        </w:tc>
      </w:tr>
      <w:tr w:rsidR="00BE51DC" w:rsidRPr="00937F6E" w:rsidTr="00900388">
        <w:tc>
          <w:tcPr>
            <w:tcW w:w="10490" w:type="dxa"/>
          </w:tcPr>
          <w:p w:rsidR="00ED26AC" w:rsidRPr="00937F6E" w:rsidRDefault="00900388" w:rsidP="00221CAF">
            <w:pPr>
              <w:spacing w:line="360" w:lineRule="exact"/>
              <w:jc w:val="both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BE51DC">
              <w:rPr>
                <w:bCs/>
                <w:sz w:val="28"/>
                <w:szCs w:val="28"/>
              </w:rPr>
              <w:t xml:space="preserve">.1 </w:t>
            </w:r>
            <w:r w:rsidR="00BE51DC" w:rsidRPr="00937F6E">
              <w:rPr>
                <w:bCs/>
                <w:sz w:val="28"/>
                <w:szCs w:val="28"/>
              </w:rPr>
              <w:t>Организационно-функциональная схема структуры ПУП «</w:t>
            </w:r>
            <w:proofErr w:type="spellStart"/>
            <w:r w:rsidR="00BE51DC" w:rsidRPr="00937F6E">
              <w:rPr>
                <w:bCs/>
                <w:sz w:val="28"/>
                <w:szCs w:val="28"/>
              </w:rPr>
              <w:t>Гомельобои</w:t>
            </w:r>
            <w:proofErr w:type="spellEnd"/>
            <w:r w:rsidR="00BE51DC" w:rsidRPr="00937F6E">
              <w:rPr>
                <w:bCs/>
                <w:sz w:val="28"/>
                <w:szCs w:val="28"/>
              </w:rPr>
              <w:t>»</w:t>
            </w:r>
            <w:r w:rsidR="00ED26AC">
              <w:rPr>
                <w:bCs/>
                <w:sz w:val="28"/>
                <w:szCs w:val="28"/>
              </w:rPr>
              <w:t xml:space="preserve"> (</w:t>
            </w:r>
            <w:r w:rsidR="00221CAF">
              <w:rPr>
                <w:bCs/>
                <w:sz w:val="28"/>
                <w:szCs w:val="28"/>
              </w:rPr>
              <w:t>определить</w:t>
            </w:r>
            <w:r w:rsidR="00ED26AC">
              <w:rPr>
                <w:bCs/>
                <w:sz w:val="28"/>
                <w:szCs w:val="28"/>
              </w:rPr>
              <w:t xml:space="preserve"> к какому типу относится организационная структура предприятия</w:t>
            </w:r>
            <w:r w:rsidR="00F77324">
              <w:rPr>
                <w:bCs/>
                <w:sz w:val="28"/>
                <w:szCs w:val="28"/>
              </w:rPr>
              <w:t>, есть ли отдел маркетинга и кому он подчиняется согласно схеме</w:t>
            </w:r>
            <w:r w:rsidR="0058092E">
              <w:rPr>
                <w:bCs/>
                <w:sz w:val="28"/>
                <w:szCs w:val="28"/>
              </w:rPr>
              <w:t>, все расписать</w:t>
            </w:r>
            <w:r w:rsidR="00ED26AC">
              <w:rPr>
                <w:bCs/>
                <w:sz w:val="28"/>
                <w:szCs w:val="28"/>
              </w:rPr>
              <w:t>)</w:t>
            </w:r>
          </w:p>
        </w:tc>
      </w:tr>
      <w:tr w:rsidR="00BE51DC" w:rsidRPr="00E41637" w:rsidTr="00900388">
        <w:tc>
          <w:tcPr>
            <w:tcW w:w="10490" w:type="dxa"/>
          </w:tcPr>
          <w:p w:rsidR="00BE51DC" w:rsidRPr="00E41637" w:rsidRDefault="00900388" w:rsidP="00F77324">
            <w:pPr>
              <w:spacing w:line="280" w:lineRule="exact"/>
              <w:ind w:left="-393" w:firstLine="42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BE51DC" w:rsidRPr="00E41637">
              <w:rPr>
                <w:bCs/>
                <w:sz w:val="28"/>
                <w:szCs w:val="28"/>
              </w:rPr>
              <w:t>.2 Положение об управлении по сбыту и маркетингу</w:t>
            </w:r>
            <w:r w:rsidR="00F77324">
              <w:rPr>
                <w:bCs/>
                <w:sz w:val="28"/>
                <w:szCs w:val="28"/>
              </w:rPr>
              <w:t xml:space="preserve"> </w:t>
            </w:r>
            <w:r w:rsidR="00F77324" w:rsidRPr="00937F6E">
              <w:rPr>
                <w:bCs/>
                <w:sz w:val="28"/>
                <w:szCs w:val="28"/>
              </w:rPr>
              <w:t>ПУП «</w:t>
            </w:r>
            <w:proofErr w:type="spellStart"/>
            <w:r w:rsidR="00F77324" w:rsidRPr="00937F6E">
              <w:rPr>
                <w:bCs/>
                <w:sz w:val="28"/>
                <w:szCs w:val="28"/>
              </w:rPr>
              <w:t>Гомельобои</w:t>
            </w:r>
            <w:proofErr w:type="spellEnd"/>
            <w:r w:rsidR="00F77324" w:rsidRPr="00937F6E">
              <w:rPr>
                <w:bCs/>
                <w:sz w:val="28"/>
                <w:szCs w:val="28"/>
              </w:rPr>
              <w:t>»</w:t>
            </w:r>
            <w:r w:rsidR="00F77324">
              <w:rPr>
                <w:bCs/>
                <w:sz w:val="28"/>
                <w:szCs w:val="28"/>
              </w:rPr>
              <w:t xml:space="preserve"> </w:t>
            </w:r>
            <w:r w:rsidR="00F77324">
              <w:rPr>
                <w:color w:val="000000" w:themeColor="text1"/>
                <w:sz w:val="28"/>
                <w:szCs w:val="28"/>
                <w:lang w:eastAsia="en-US"/>
              </w:rPr>
              <w:t>(</w:t>
            </w:r>
            <w:r w:rsidR="0058092E">
              <w:rPr>
                <w:i/>
                <w:color w:val="000000" w:themeColor="text1"/>
                <w:sz w:val="28"/>
                <w:szCs w:val="28"/>
                <w:lang w:eastAsia="en-US"/>
              </w:rPr>
              <w:t>структура ответа</w:t>
            </w:r>
            <w:r w:rsidR="0058092E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77324">
              <w:rPr>
                <w:color w:val="000000" w:themeColor="text1"/>
                <w:sz w:val="28"/>
                <w:szCs w:val="28"/>
                <w:lang w:eastAsia="en-US"/>
              </w:rPr>
              <w:t>задачи, функции взаимоотношения отдела маркетинга с другими подразделениями, права, ответственность)</w:t>
            </w:r>
          </w:p>
        </w:tc>
      </w:tr>
      <w:tr w:rsidR="00900388" w:rsidRPr="00E41637" w:rsidTr="00900388">
        <w:tc>
          <w:tcPr>
            <w:tcW w:w="10490" w:type="dxa"/>
          </w:tcPr>
          <w:p w:rsidR="00900388" w:rsidRDefault="00900388" w:rsidP="00900388">
            <w:pPr>
              <w:spacing w:line="280" w:lineRule="exact"/>
              <w:ind w:firstLine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  <w:r w:rsidRPr="00900388">
              <w:rPr>
                <w:bCs/>
                <w:sz w:val="28"/>
                <w:szCs w:val="28"/>
              </w:rPr>
              <w:t xml:space="preserve">3 </w:t>
            </w:r>
            <w:r w:rsidRPr="00900388">
              <w:rPr>
                <w:spacing w:val="-6"/>
                <w:sz w:val="28"/>
                <w:szCs w:val="28"/>
              </w:rPr>
              <w:t>Изучение должностных инструкций сотрудников отдела маркетинга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ПУП «</w:t>
            </w:r>
            <w:proofErr w:type="spellStart"/>
            <w:r>
              <w:rPr>
                <w:bCs/>
                <w:sz w:val="28"/>
                <w:szCs w:val="28"/>
              </w:rPr>
              <w:t>Гомельобои</w:t>
            </w:r>
            <w:proofErr w:type="spellEnd"/>
            <w:r>
              <w:rPr>
                <w:bCs/>
                <w:sz w:val="28"/>
                <w:szCs w:val="28"/>
              </w:rPr>
              <w:t xml:space="preserve">» </w:t>
            </w:r>
            <w:r>
              <w:rPr>
                <w:spacing w:val="-6"/>
                <w:sz w:val="28"/>
                <w:szCs w:val="28"/>
              </w:rPr>
              <w:t>(</w:t>
            </w:r>
            <w:r w:rsidR="0058092E">
              <w:rPr>
                <w:i/>
                <w:color w:val="000000" w:themeColor="text1"/>
                <w:sz w:val="28"/>
                <w:szCs w:val="28"/>
                <w:lang w:eastAsia="en-US"/>
              </w:rPr>
              <w:t>структура ответа</w:t>
            </w:r>
            <w:r w:rsidR="0058092E" w:rsidRPr="00900388"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900388">
              <w:rPr>
                <w:color w:val="000000" w:themeColor="text1"/>
                <w:sz w:val="28"/>
                <w:szCs w:val="28"/>
                <w:lang w:eastAsia="en-US"/>
              </w:rPr>
              <w:t>задачи, обязанности, взаимоотношения с другими специалистами, права, ответственность</w:t>
            </w:r>
            <w:r w:rsidRPr="00900388">
              <w:rPr>
                <w:spacing w:val="-6"/>
                <w:sz w:val="28"/>
                <w:szCs w:val="28"/>
              </w:rPr>
              <w:t>).</w:t>
            </w:r>
          </w:p>
        </w:tc>
      </w:tr>
      <w:tr w:rsidR="00BE51DC" w:rsidRPr="00E41637" w:rsidTr="00900388">
        <w:tc>
          <w:tcPr>
            <w:tcW w:w="10490" w:type="dxa"/>
          </w:tcPr>
          <w:p w:rsidR="00ED26AC" w:rsidRPr="00E41637" w:rsidRDefault="00ED26AC" w:rsidP="00F77324">
            <w:pPr>
              <w:spacing w:line="280" w:lineRule="exact"/>
              <w:ind w:left="-393" w:firstLine="42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ВТОРОЙ ЭТАП:</w:t>
            </w:r>
          </w:p>
        </w:tc>
      </w:tr>
      <w:tr w:rsidR="00ED26AC" w:rsidTr="00900388">
        <w:tc>
          <w:tcPr>
            <w:tcW w:w="10490" w:type="dxa"/>
            <w:hideMark/>
          </w:tcPr>
          <w:p w:rsidR="00ED26AC" w:rsidRDefault="00ED26AC" w:rsidP="00F77324">
            <w:pPr>
              <w:spacing w:line="360" w:lineRule="exact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3.Изучение деятельности организации (название)</w:t>
            </w:r>
            <w:r w:rsidR="00F77324">
              <w:rPr>
                <w:color w:val="000000" w:themeColor="text1"/>
                <w:sz w:val="28"/>
                <w:szCs w:val="28"/>
                <w:lang w:eastAsia="en-US"/>
              </w:rPr>
              <w:t xml:space="preserve"> (</w:t>
            </w:r>
            <w:r w:rsidR="00900388">
              <w:rPr>
                <w:color w:val="000000" w:themeColor="text1"/>
                <w:sz w:val="28"/>
                <w:szCs w:val="28"/>
                <w:lang w:eastAsia="en-US"/>
              </w:rPr>
              <w:t xml:space="preserve">организация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в которой вы работаете</w:t>
            </w:r>
            <w:r w:rsidR="0058092E">
              <w:rPr>
                <w:color w:val="000000" w:themeColor="text1"/>
                <w:sz w:val="28"/>
                <w:szCs w:val="28"/>
                <w:lang w:eastAsia="en-US"/>
              </w:rPr>
              <w:t xml:space="preserve"> или</w:t>
            </w:r>
            <w:r w:rsidR="006C43D2">
              <w:rPr>
                <w:color w:val="000000" w:themeColor="text1"/>
                <w:sz w:val="28"/>
                <w:szCs w:val="28"/>
                <w:lang w:eastAsia="en-US"/>
              </w:rPr>
              <w:t xml:space="preserve"> с деятельностью которой вы зна</w:t>
            </w:r>
            <w:r w:rsidR="0058092E">
              <w:rPr>
                <w:color w:val="000000" w:themeColor="text1"/>
                <w:sz w:val="28"/>
                <w:szCs w:val="28"/>
                <w:lang w:eastAsia="en-US"/>
              </w:rPr>
              <w:t>комы</w:t>
            </w:r>
            <w:r w:rsidR="00F77324">
              <w:rPr>
                <w:color w:val="000000" w:themeColor="text1"/>
                <w:sz w:val="28"/>
                <w:szCs w:val="28"/>
                <w:lang w:eastAsia="en-US"/>
              </w:rPr>
              <w:t>, изложить краткую историю</w:t>
            </w:r>
            <w:r w:rsidR="00900388">
              <w:rPr>
                <w:color w:val="000000" w:themeColor="text1"/>
                <w:sz w:val="28"/>
                <w:szCs w:val="28"/>
                <w:lang w:eastAsia="en-US"/>
              </w:rPr>
              <w:t xml:space="preserve"> ее</w:t>
            </w:r>
            <w:r w:rsidR="00F77324">
              <w:rPr>
                <w:color w:val="000000" w:themeColor="text1"/>
                <w:sz w:val="28"/>
                <w:szCs w:val="28"/>
                <w:lang w:eastAsia="en-US"/>
              </w:rPr>
              <w:t xml:space="preserve"> развития</w:t>
            </w:r>
            <w:r w:rsidR="006C43D2">
              <w:rPr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</w:tr>
      <w:tr w:rsidR="00ED26AC" w:rsidTr="00900388">
        <w:tc>
          <w:tcPr>
            <w:tcW w:w="10490" w:type="dxa"/>
            <w:hideMark/>
          </w:tcPr>
          <w:p w:rsidR="00ED26AC" w:rsidRDefault="00ED26AC" w:rsidP="00F77324">
            <w:pPr>
              <w:spacing w:line="360" w:lineRule="exact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3.1 Организационно-функциональная схема структуры исследуемой организации </w:t>
            </w:r>
          </w:p>
          <w:p w:rsidR="00ED26AC" w:rsidRPr="00ED26AC" w:rsidRDefault="00ED26AC" w:rsidP="00F77324">
            <w:pPr>
              <w:spacing w:line="360" w:lineRule="exact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(название вашей организации)</w:t>
            </w:r>
            <w:r w:rsidR="00F77324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F77324">
              <w:rPr>
                <w:bCs/>
                <w:sz w:val="28"/>
                <w:szCs w:val="28"/>
              </w:rPr>
              <w:t>(выявить к какому типу относится организационная структура предприятия, есть ли отдел маркетинга и кому он подчиняется согласно схеме)</w:t>
            </w:r>
          </w:p>
        </w:tc>
      </w:tr>
      <w:tr w:rsidR="00ED26AC" w:rsidTr="00900388">
        <w:tc>
          <w:tcPr>
            <w:tcW w:w="10490" w:type="dxa"/>
            <w:hideMark/>
          </w:tcPr>
          <w:p w:rsidR="00ED26AC" w:rsidRDefault="00ED26AC" w:rsidP="00900388">
            <w:pPr>
              <w:spacing w:line="280" w:lineRule="exact"/>
              <w:ind w:left="34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3.2 Положение об отеле маркетинга исследуемой организации (название)</w:t>
            </w:r>
            <w:r w:rsidR="00F77324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F77324">
              <w:rPr>
                <w:color w:val="000000" w:themeColor="text1"/>
                <w:sz w:val="28"/>
                <w:szCs w:val="28"/>
                <w:lang w:eastAsia="en-US"/>
              </w:rPr>
              <w:t>(задачи, функции взаимоотношения отдела маркетинга с другими подразделениями, права, ответственность)</w:t>
            </w:r>
          </w:p>
        </w:tc>
      </w:tr>
      <w:tr w:rsidR="00ED26AC" w:rsidRPr="00E41637" w:rsidTr="00900388">
        <w:tc>
          <w:tcPr>
            <w:tcW w:w="10490" w:type="dxa"/>
          </w:tcPr>
          <w:p w:rsidR="00ED26AC" w:rsidRDefault="00900388" w:rsidP="00900388">
            <w:pPr>
              <w:spacing w:line="28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3.3. </w:t>
            </w:r>
            <w:r w:rsidRPr="00900388">
              <w:rPr>
                <w:spacing w:val="-6"/>
                <w:sz w:val="28"/>
                <w:szCs w:val="28"/>
              </w:rPr>
              <w:t>Изучение должностных инструкций сотрудников отдела маркетинга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исследуемой организации </w:t>
            </w:r>
            <w:r>
              <w:rPr>
                <w:spacing w:val="-6"/>
                <w:sz w:val="28"/>
                <w:szCs w:val="28"/>
              </w:rPr>
              <w:t>(</w:t>
            </w:r>
            <w:r w:rsidRPr="00900388">
              <w:rPr>
                <w:color w:val="000000" w:themeColor="text1"/>
                <w:sz w:val="28"/>
                <w:szCs w:val="28"/>
                <w:lang w:eastAsia="en-US"/>
              </w:rPr>
              <w:t>задачи, обязанности, взаимоотношения с другими специалистами, права, ответственность</w:t>
            </w:r>
            <w:r w:rsidRPr="00900388">
              <w:rPr>
                <w:spacing w:val="-6"/>
                <w:sz w:val="28"/>
                <w:szCs w:val="28"/>
              </w:rPr>
              <w:t>).</w:t>
            </w:r>
          </w:p>
        </w:tc>
      </w:tr>
      <w:tr w:rsidR="00BE51DC" w:rsidTr="00900388">
        <w:tc>
          <w:tcPr>
            <w:tcW w:w="10490" w:type="dxa"/>
          </w:tcPr>
          <w:p w:rsidR="00BE51DC" w:rsidRDefault="00BE51DC" w:rsidP="00DE2550">
            <w:pPr>
              <w:spacing w:line="280" w:lineRule="exact"/>
              <w:ind w:left="-393"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</w:t>
            </w:r>
          </w:p>
        </w:tc>
      </w:tr>
    </w:tbl>
    <w:p w:rsidR="00BE51DC" w:rsidRDefault="00BE51DC"/>
    <w:sectPr w:rsidR="00BE5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760D5"/>
    <w:multiLevelType w:val="singleLevel"/>
    <w:tmpl w:val="80EC6BD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1DC"/>
    <w:rsid w:val="001A5543"/>
    <w:rsid w:val="00221CAF"/>
    <w:rsid w:val="002D6F73"/>
    <w:rsid w:val="00307326"/>
    <w:rsid w:val="00554D5D"/>
    <w:rsid w:val="0058092E"/>
    <w:rsid w:val="006C43D2"/>
    <w:rsid w:val="00900388"/>
    <w:rsid w:val="00BE51DC"/>
    <w:rsid w:val="00D11A5B"/>
    <w:rsid w:val="00D97049"/>
    <w:rsid w:val="00DC3BD1"/>
    <w:rsid w:val="00E53673"/>
    <w:rsid w:val="00ED26AC"/>
    <w:rsid w:val="00F7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5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E51DC"/>
    <w:pPr>
      <w:ind w:firstLine="709"/>
    </w:pPr>
    <w:rPr>
      <w:sz w:val="28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BE51D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1A5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554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5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E51DC"/>
    <w:pPr>
      <w:ind w:firstLine="709"/>
    </w:pPr>
    <w:rPr>
      <w:sz w:val="28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BE51D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1A5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55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k410m2</cp:lastModifiedBy>
  <cp:revision>3</cp:revision>
  <cp:lastPrinted>2020-11-24T21:08:00Z</cp:lastPrinted>
  <dcterms:created xsi:type="dcterms:W3CDTF">2020-12-28T10:56:00Z</dcterms:created>
  <dcterms:modified xsi:type="dcterms:W3CDTF">2020-12-28T11:04:00Z</dcterms:modified>
</cp:coreProperties>
</file>